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021" w:rsidP="00E216B0" w:rsidRDefault="002A3A7D" w14:paraId="49B9BC4E" w14:textId="77777777">
      <w:pPr>
        <w:pStyle w:val="NormalWeb"/>
        <w:jc w:val="both"/>
      </w:pPr>
      <w:r>
        <w:rPr>
          <w:rStyle w:val="Forte"/>
        </w:rPr>
        <w:t>FACULDADE DE TECNOLOGIA DEP. JULIO JULINHO MARCONDES DE MOURA – GARÇA</w:t>
      </w:r>
    </w:p>
    <w:p w:rsidR="008F5021" w:rsidP="00E216B0" w:rsidRDefault="002A3A7D" w14:paraId="7579D7D2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119/02/2022 – PROCESSO Nº CEETEPS–PRC–2022/33939</w:t>
      </w:r>
    </w:p>
    <w:p w:rsidR="008F5021" w:rsidP="00E216B0" w:rsidRDefault="002A3A7D" w14:paraId="2C3D08CD" w14:textId="22F8D2BB">
      <w:pPr>
        <w:pStyle w:val="NormalWeb"/>
        <w:jc w:val="both"/>
      </w:pPr>
      <w:r>
        <w:rPr>
          <w:rStyle w:val="Forte"/>
        </w:rPr>
        <w:t>AUTORIZAÇÃO GOVERNAMENTAL:</w:t>
      </w:r>
    </w:p>
    <w:p w:rsidR="008F5021" w:rsidP="00E216B0" w:rsidRDefault="002A3A7D" w14:paraId="3C8776F1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8F5021" w:rsidP="00E216B0" w:rsidRDefault="002A3A7D" w14:paraId="50D0089B" w14:textId="77777777">
      <w:pPr>
        <w:pStyle w:val="NormalWeb"/>
        <w:jc w:val="both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067C4" w:rsidTr="3D38AB74" w14:paraId="6831C71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067C4" w:rsidP="00654826" w:rsidRDefault="00C067C4" w14:paraId="7295E9B5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067C4" w:rsidP="00654826" w:rsidRDefault="00C067C4" w14:paraId="7C33BEF5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22</w:t>
            </w:r>
            <w:r>
              <w:rPr>
                <w:rStyle w:val="Forte"/>
              </w:rPr>
              <w:t>/11/2022</w:t>
            </w:r>
          </w:p>
        </w:tc>
      </w:tr>
      <w:tr w:rsidR="00C067C4" w:rsidTr="3D38AB74" w14:paraId="4B461A4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067C4" w:rsidP="00654826" w:rsidRDefault="00C067C4" w14:paraId="58AFDAEE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067C4" w:rsidP="00654826" w:rsidRDefault="00C067C4" w14:paraId="6D6EB5EC" w14:textId="25A7E502">
            <w:pPr>
              <w:jc w:val="both"/>
              <w:rPr>
                <w:rFonts w:eastAsia="Times New Roman"/>
              </w:rPr>
            </w:pPr>
            <w:r w:rsidRPr="3D38AB74" w:rsidR="0F8893A5">
              <w:rPr>
                <w:rFonts w:eastAsia="Times New Roman"/>
              </w:rPr>
              <w:t>464</w:t>
            </w:r>
          </w:p>
        </w:tc>
      </w:tr>
    </w:tbl>
    <w:p w:rsidR="008F5021" w:rsidP="00E216B0" w:rsidRDefault="002A3A7D" w14:paraId="54DF7E68" w14:textId="1E4995BA">
      <w:pPr>
        <w:pStyle w:val="NormalWeb"/>
        <w:jc w:val="both"/>
      </w:pPr>
      <w:r>
        <w:t>O Diretor da FACULDADE DE TECNOLOGIA DEP. JULIO JULINHO MARCONDES DE MOURA comunica aos candidatos abaixo relacionados o deferimento e indeferimento das inscrições e convoca para o Exame de Conhecimentos Específicos (Prova Dissertativa) e entrega do Memorial Circunstanciado, a ser realizado na FATEC FACULDADE DE TECNOLOGIA DEP. JULIO JULINHO MARCONDES DE MOURA, situada na AVENIDA PRESIDENTE VARGAS Nº 2.331 BAIRRO: JOSÉ RIBEIRO – CEP: 17400–000 – CIDADE: GARÇA, no dia e horário abaixo informados.</w:t>
      </w:r>
    </w:p>
    <w:p w:rsidR="008F5021" w:rsidP="00E216B0" w:rsidRDefault="002A3A7D" w14:paraId="1D012E48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8F5021" w:rsidP="00E216B0" w:rsidRDefault="002A3A7D" w14:paraId="5159331B" w14:textId="77777777">
      <w:pPr>
        <w:pStyle w:val="NormalWeb"/>
        <w:jc w:val="both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8F5021" w:rsidP="00E216B0" w:rsidRDefault="002A3A7D" w14:paraId="660A806D" w14:textId="77777777">
      <w:pPr>
        <w:pStyle w:val="NormalWeb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8F5021" w:rsidP="00E216B0" w:rsidRDefault="002A3A7D" w14:paraId="3BEDCBD6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8F5021" w:rsidP="00E216B0" w:rsidRDefault="002A3A7D" w14:paraId="2CB19C59" w14:textId="77777777">
      <w:pPr>
        <w:pStyle w:val="NormalWeb"/>
        <w:jc w:val="both"/>
      </w:pPr>
      <w:r>
        <w:lastRenderedPageBreak/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8F5021" w:rsidP="00E216B0" w:rsidRDefault="002A3A7D" w14:paraId="6E2BE5A2" w14:textId="77777777">
      <w:pPr>
        <w:pStyle w:val="NormalWeb"/>
        <w:jc w:val="both"/>
      </w:pPr>
      <w:r>
        <w:rPr>
          <w:rStyle w:val="Forte"/>
        </w:rPr>
        <w:t>DISCIPLINA: INGLÊS VI (MECATRÔNICA INDUSTRIAL)</w:t>
      </w:r>
    </w:p>
    <w:p w:rsidR="008F5021" w:rsidP="00E216B0" w:rsidRDefault="002A3A7D" w14:paraId="42C2AD62" w14:textId="77777777">
      <w:pPr>
        <w:pStyle w:val="NormalWeb"/>
        <w:jc w:val="both"/>
      </w:pPr>
      <w:r>
        <w:rPr>
          <w:rStyle w:val="Forte"/>
        </w:rPr>
        <w:t>INSCRIÇÕES DEFERIDAS:</w:t>
      </w:r>
    </w:p>
    <w:p w:rsidR="008F5021" w:rsidP="00E216B0" w:rsidRDefault="002A3A7D" w14:paraId="41826477" w14:textId="77777777">
      <w:pPr>
        <w:pStyle w:val="NormalWeb"/>
        <w:jc w:val="both"/>
      </w:pPr>
      <w:r>
        <w:t>Nº de inscrição / Nome ou Nome Social / RG / CPF</w:t>
      </w:r>
    </w:p>
    <w:p w:rsidR="008F5021" w:rsidP="00E216B0" w:rsidRDefault="002A3A7D" w14:paraId="4254F73B" w14:textId="77777777">
      <w:pPr>
        <w:pStyle w:val="NormalWeb"/>
      </w:pPr>
      <w:r>
        <w:t>2/ANA KATRYNA CABRINI/267681471/25148452897</w:t>
      </w:r>
      <w:r>
        <w:br/>
      </w:r>
      <w:r>
        <w:t>3/LUIZ GUSTAVO TEIXEIRA/46142058–2/34892459895</w:t>
      </w:r>
      <w:r>
        <w:br/>
      </w:r>
      <w:r>
        <w:t>4/SIDNEI ANTONIO PEREIRA FILHO/426343992/35664422831</w:t>
      </w:r>
      <w:r>
        <w:br/>
      </w:r>
      <w:r>
        <w:t>5/MARCOS ANTONIO RODRIGUES/41744381X/36912659870</w:t>
      </w:r>
      <w:r>
        <w:br/>
      </w:r>
      <w:r>
        <w:t>6/GUSTAVO VIEIRA/332141536/33802551818</w:t>
      </w:r>
      <w:r>
        <w:br/>
      </w:r>
      <w:r>
        <w:t>7/RAFAEL TRIGO VEIGA/18142033–8/15623079830</w:t>
      </w:r>
      <w:r>
        <w:br/>
      </w:r>
      <w:r>
        <w:t>9/TAMIRIS DESTRO COSTA/46066060–3/36906730894</w:t>
      </w:r>
      <w:r>
        <w:br/>
      </w:r>
      <w:r>
        <w:t>10/JEFERSON CIPRIANO DE ARAUJO/35257252–8/37753829840</w:t>
      </w:r>
    </w:p>
    <w:p w:rsidR="008F5021" w:rsidP="00E216B0" w:rsidRDefault="002A3A7D" w14:paraId="42D0E548" w14:textId="77777777">
      <w:pPr>
        <w:pStyle w:val="NormalWeb"/>
        <w:jc w:val="both"/>
      </w:pPr>
      <w:r>
        <w:rPr>
          <w:rStyle w:val="Forte"/>
        </w:rPr>
        <w:t>INSCRIÇÕES INDEFERIDAS:</w:t>
      </w:r>
    </w:p>
    <w:p w:rsidR="008F5021" w:rsidP="00E216B0" w:rsidRDefault="002A3A7D" w14:paraId="62F8DAEA" w14:textId="77777777">
      <w:pPr>
        <w:pStyle w:val="NormalWeb"/>
        <w:jc w:val="both"/>
      </w:pPr>
      <w:r>
        <w:t>Nº de inscrição / RG / CPF / Motivo</w:t>
      </w:r>
    </w:p>
    <w:p w:rsidR="008F5021" w:rsidP="00E216B0" w:rsidRDefault="002A3A7D" w14:paraId="7FF32217" w14:textId="77777777">
      <w:pPr>
        <w:pStyle w:val="NormalWeb"/>
      </w:pPr>
      <w:r>
        <w:t>1/40360762–0/SSP/33741829846/Preenchimento incorreto ou incompleto do formulário de inscrição.</w:t>
      </w:r>
      <w:r>
        <w:br/>
      </w:r>
      <w:r>
        <w:t>8/420405392/34652986831/Não atendeu aos requisitos de titulação.</w:t>
      </w:r>
    </w:p>
    <w:p w:rsidR="008F5021" w:rsidP="00E216B0" w:rsidRDefault="002A3A7D" w14:paraId="322A5C9A" w14:textId="462062C7">
      <w:pPr>
        <w:pStyle w:val="NormalWeb"/>
        <w:jc w:val="both"/>
      </w:pPr>
      <w:r>
        <w:rPr>
          <w:rStyle w:val="Forte"/>
        </w:rPr>
        <w:t>DATA DA PROVA DISSERTIVA:</w:t>
      </w:r>
      <w:r>
        <w:t xml:space="preserve"> 12/12/2022 </w:t>
      </w:r>
    </w:p>
    <w:p w:rsidR="008F5021" w:rsidP="00E216B0" w:rsidRDefault="002A3A7D" w14:paraId="1E2F4209" w14:textId="77777777">
      <w:pPr>
        <w:pStyle w:val="NormalWeb"/>
        <w:jc w:val="both"/>
      </w:pPr>
      <w:r>
        <w:rPr>
          <w:rStyle w:val="Forte"/>
        </w:rPr>
        <w:t>HORÁRIO DE INÍCIO DA PROVA: </w:t>
      </w:r>
      <w:r>
        <w:t>08h30min</w:t>
      </w:r>
    </w:p>
    <w:p w:rsidR="008F5021" w:rsidP="00E216B0" w:rsidRDefault="002A3A7D" w14:paraId="16050EB1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2 horas</w:t>
      </w:r>
    </w:p>
    <w:p w:rsidR="008F5021" w:rsidP="00E216B0" w:rsidRDefault="002A3A7D" w14:paraId="5B115159" w14:textId="77777777">
      <w:pPr>
        <w:pStyle w:val="NormalWeb"/>
        <w:jc w:val="both"/>
      </w:pPr>
      <w:r>
        <w:t>O PROGRAMA DA PROVA consta do Anexo IV do Edital de Abertura de Inscrições.</w:t>
      </w:r>
    </w:p>
    <w:p w:rsidR="008F5021" w:rsidP="00E216B0" w:rsidRDefault="002A3A7D" w14:paraId="1291CAD4" w14:textId="637A3F9D">
      <w:pPr>
        <w:pStyle w:val="NormalWeb"/>
        <w:jc w:val="both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8F5021" w:rsidP="00E216B0" w:rsidRDefault="002A3A7D" w14:paraId="00212BEA" w14:textId="77777777">
      <w:pPr>
        <w:pStyle w:val="NormalWeb"/>
        <w:jc w:val="both"/>
      </w:pPr>
      <w:r>
        <w:rPr>
          <w:rStyle w:val="Forte"/>
        </w:rPr>
        <w:t>TITULARES:</w:t>
      </w:r>
    </w:p>
    <w:p w:rsidR="008F5021" w:rsidP="00E216B0" w:rsidRDefault="002A3A7D" w14:paraId="139E7146" w14:textId="77777777">
      <w:pPr>
        <w:pStyle w:val="NormalWeb"/>
        <w:jc w:val="both"/>
      </w:pPr>
      <w:r>
        <w:rPr>
          <w:rStyle w:val="Forte"/>
        </w:rPr>
        <w:t>1. SILVIO TADEU DE OLIVEIRA, RG.:7926479–7, PROFESSOR DE ENSINO SUPERIOR, CEETEPS, PRESIDENTE;</w:t>
      </w:r>
    </w:p>
    <w:p w:rsidR="008F5021" w:rsidP="00E216B0" w:rsidRDefault="002A3A7D" w14:paraId="406C45ED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LEYSIANE CRISTINA PAVANI PAZINI, RG.:29781523–4, PROFESSOR DE ENSINO SUPERIOR, CEETEPS;</w:t>
      </w:r>
    </w:p>
    <w:p w:rsidR="008F5021" w:rsidP="00E216B0" w:rsidRDefault="002A3A7D" w14:paraId="14C35F7C" w14:textId="77777777">
      <w:pPr>
        <w:pStyle w:val="NormalWeb"/>
        <w:jc w:val="both"/>
      </w:pPr>
      <w:r>
        <w:rPr>
          <w:rStyle w:val="Forte"/>
        </w:rPr>
        <w:lastRenderedPageBreak/>
        <w:t>3.</w:t>
      </w:r>
      <w:r>
        <w:t xml:space="preserve"> </w:t>
      </w:r>
      <w:r>
        <w:rPr>
          <w:rStyle w:val="Forte"/>
        </w:rPr>
        <w:t>CAMILA MARIA DA COSTA KAMI, RG.:29502710–1, PROFESSOR DE ENSINO SUPERIOR, CEETEPS;</w:t>
      </w:r>
    </w:p>
    <w:p w:rsidR="008F5021" w:rsidP="00E216B0" w:rsidRDefault="002A3A7D" w14:paraId="0903BF55" w14:textId="77777777">
      <w:pPr>
        <w:pStyle w:val="NormalWeb"/>
        <w:jc w:val="both"/>
      </w:pPr>
      <w:r>
        <w:rPr>
          <w:rStyle w:val="Forte"/>
        </w:rPr>
        <w:t>SUPLENTES:</w:t>
      </w:r>
    </w:p>
    <w:p w:rsidR="008F5021" w:rsidP="00E216B0" w:rsidRDefault="002A3A7D" w14:paraId="6FCFE2F0" w14:textId="77777777">
      <w:pPr>
        <w:pStyle w:val="NormalWeb"/>
        <w:jc w:val="both"/>
      </w:pPr>
      <w:r>
        <w:rPr>
          <w:rStyle w:val="Forte"/>
        </w:rPr>
        <w:t>1. ANA CARLA LANZI CIOLA, RG.:14326239–7, PROFESSOR DE ENSINO SUPERIOR, CEETEPS;</w:t>
      </w:r>
    </w:p>
    <w:p w:rsidR="008F5021" w:rsidP="00E216B0" w:rsidRDefault="002A3A7D" w14:paraId="154200D5" w14:textId="77777777">
      <w:pPr>
        <w:pStyle w:val="NormalWeb"/>
        <w:jc w:val="both"/>
      </w:pPr>
      <w:r>
        <w:rPr>
          <w:rStyle w:val="Forte"/>
        </w:rPr>
        <w:t>2. EDSON MANCUZO, RG.:21450769, PROFESSOR DE ENSINO SUPERIOR, CEETEPS;</w:t>
      </w:r>
    </w:p>
    <w:sectPr w:rsidR="008F5021" w:rsidSect="00A752EF">
      <w:headerReference w:type="default" r:id="rId6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67C4" w:rsidP="00C067C4" w:rsidRDefault="00C067C4" w14:paraId="27110F5A" w14:textId="77777777">
      <w:r>
        <w:separator/>
      </w:r>
    </w:p>
  </w:endnote>
  <w:endnote w:type="continuationSeparator" w:id="0">
    <w:p w:rsidR="00C067C4" w:rsidP="00C067C4" w:rsidRDefault="00C067C4" w14:paraId="65AD4D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67C4" w:rsidP="00C067C4" w:rsidRDefault="00C067C4" w14:paraId="3043EDD3" w14:textId="77777777">
      <w:r>
        <w:separator/>
      </w:r>
    </w:p>
  </w:footnote>
  <w:footnote w:type="continuationSeparator" w:id="0">
    <w:p w:rsidR="00C067C4" w:rsidP="00C067C4" w:rsidRDefault="00C067C4" w14:paraId="65932F8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067C4" w:rsidRDefault="00C067C4" w14:paraId="6E0B383A" w14:textId="77777777">
    <w:pPr>
      <w:pStyle w:val="Cabealho"/>
    </w:pPr>
    <w:r>
      <w:tab/>
    </w:r>
    <w:r>
      <w:rPr>
        <w:noProof/>
      </w:rPr>
      <w:drawing>
        <wp:inline distT="0" distB="0" distL="0" distR="0" wp14:anchorId="3F79036E" wp14:editId="20855E44">
          <wp:extent cx="2685293" cy="807722"/>
          <wp:effectExtent l="0" t="0" r="1270" b="0"/>
          <wp:docPr id="4" name="Imagem 4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67C4" w:rsidRDefault="00C067C4" w14:paraId="25E89C05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B0"/>
    <w:rsid w:val="002A3A7D"/>
    <w:rsid w:val="008F5021"/>
    <w:rsid w:val="00A752EF"/>
    <w:rsid w:val="00C067C4"/>
    <w:rsid w:val="00E216B0"/>
    <w:rsid w:val="0F8893A5"/>
    <w:rsid w:val="3D38A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88555"/>
  <w15:chartTrackingRefBased/>
  <w15:docId w15:val="{8EC38BDD-2557-4783-814A-332A5613CB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67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067C4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067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067C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2022-11-20T00:09:00.0000000Z</dcterms:created>
  <dcterms:modified xsi:type="dcterms:W3CDTF">2022-11-22T11:55:21.0672029Z</dcterms:modified>
</coreProperties>
</file>